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城固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县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全面完成2023年农机购置补贴资金任务</w:t>
      </w:r>
    </w:p>
    <w:p>
      <w:pPr>
        <w:ind w:firstLine="2400" w:firstLineChars="800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城固县农业机械化发展中心</w:t>
      </w:r>
      <w:bookmarkStart w:id="0" w:name="_GoBack"/>
      <w:bookmarkEnd w:id="0"/>
    </w:p>
    <w:p>
      <w:pPr>
        <w:ind w:firstLine="600" w:firstLineChars="200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2023年，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城固</w:t>
      </w:r>
      <w:r>
        <w:rPr>
          <w:rFonts w:hint="eastAsia" w:ascii="楷体_GB2312" w:hAnsi="楷体_GB2312" w:eastAsia="楷体_GB2312" w:cs="楷体_GB2312"/>
          <w:sz w:val="30"/>
          <w:szCs w:val="30"/>
        </w:rPr>
        <w:t>县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严格</w:t>
      </w:r>
      <w:r>
        <w:rPr>
          <w:rFonts w:hint="eastAsia" w:ascii="楷体_GB2312" w:hAnsi="楷体_GB2312" w:eastAsia="楷体_GB2312" w:cs="楷体_GB2312"/>
          <w:sz w:val="30"/>
          <w:szCs w:val="30"/>
        </w:rPr>
        <w:t>按照农机购置补贴方案规定的办理程序，广泛宣传农机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购置</w:t>
      </w:r>
      <w:r>
        <w:rPr>
          <w:rFonts w:hint="eastAsia" w:ascii="楷体_GB2312" w:hAnsi="楷体_GB2312" w:eastAsia="楷体_GB2312" w:cs="楷体_GB2312"/>
          <w:sz w:val="30"/>
          <w:szCs w:val="30"/>
        </w:rPr>
        <w:t>补贴政策，优化办理流程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30"/>
          <w:szCs w:val="30"/>
        </w:rPr>
        <w:t>认真受理审核，强化机具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实地</w:t>
      </w:r>
      <w:r>
        <w:rPr>
          <w:rFonts w:hint="eastAsia" w:ascii="楷体_GB2312" w:hAnsi="楷体_GB2312" w:eastAsia="楷体_GB2312" w:cs="楷体_GB2312"/>
          <w:sz w:val="30"/>
          <w:szCs w:val="30"/>
        </w:rPr>
        <w:t>核查验货，切实将农机购置补贴惠农政策落实落细。</w:t>
      </w:r>
    </w:p>
    <w:p>
      <w:pPr>
        <w:ind w:firstLine="600" w:firstLineChars="200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全</w:t>
      </w:r>
      <w:r>
        <w:rPr>
          <w:rFonts w:hint="eastAsia" w:ascii="楷体_GB2312" w:hAnsi="楷体_GB2312" w:eastAsia="楷体_GB2312" w:cs="楷体_GB2312"/>
          <w:sz w:val="30"/>
          <w:szCs w:val="30"/>
        </w:rPr>
        <w:t>年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共</w:t>
      </w:r>
      <w:r>
        <w:rPr>
          <w:rFonts w:hint="eastAsia" w:ascii="楷体_GB2312" w:hAnsi="楷体_GB2312" w:eastAsia="楷体_GB2312" w:cs="楷体_GB2312"/>
          <w:sz w:val="30"/>
          <w:szCs w:val="30"/>
        </w:rPr>
        <w:t>受理补贴申请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3039</w:t>
      </w:r>
      <w:r>
        <w:rPr>
          <w:rFonts w:hint="eastAsia" w:ascii="楷体_GB2312" w:hAnsi="楷体_GB2312" w:eastAsia="楷体_GB2312" w:cs="楷体_GB2312"/>
          <w:sz w:val="30"/>
          <w:szCs w:val="30"/>
        </w:rPr>
        <w:t>份，涉及农户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2712</w:t>
      </w:r>
      <w:r>
        <w:rPr>
          <w:rFonts w:hint="eastAsia" w:ascii="楷体_GB2312" w:hAnsi="楷体_GB2312" w:eastAsia="楷体_GB2312" w:cs="楷体_GB2312"/>
          <w:sz w:val="30"/>
          <w:szCs w:val="30"/>
        </w:rPr>
        <w:t>户，补贴机具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3039</w:t>
      </w:r>
      <w:r>
        <w:rPr>
          <w:rFonts w:hint="eastAsia" w:ascii="楷体_GB2312" w:hAnsi="楷体_GB2312" w:eastAsia="楷体_GB2312" w:cs="楷体_GB2312"/>
          <w:sz w:val="30"/>
          <w:szCs w:val="30"/>
        </w:rPr>
        <w:t>台，补贴资金7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15.48</w:t>
      </w:r>
      <w:r>
        <w:rPr>
          <w:rFonts w:hint="eastAsia" w:ascii="楷体_GB2312" w:hAnsi="楷体_GB2312" w:eastAsia="楷体_GB2312" w:cs="楷体_GB2312"/>
          <w:sz w:val="30"/>
          <w:szCs w:val="30"/>
        </w:rPr>
        <w:t>万元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（其中报废补贴申请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10台，补贴资金11.26万元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2023年中省共下达补贴资金470万元，共计兑付五批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次</w:t>
      </w:r>
      <w:r>
        <w:rPr>
          <w:rFonts w:hint="eastAsia" w:ascii="楷体_GB2312" w:hAnsi="楷体_GB2312" w:eastAsia="楷体_GB2312" w:cs="楷体_GB2312"/>
          <w:sz w:val="30"/>
          <w:szCs w:val="30"/>
        </w:rPr>
        <w:t>，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受益农户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1936</w:t>
      </w:r>
      <w:r>
        <w:rPr>
          <w:rFonts w:hint="eastAsia" w:ascii="楷体_GB2312" w:hAnsi="楷体_GB2312" w:eastAsia="楷体_GB2312" w:cs="楷体_GB2312"/>
          <w:sz w:val="30"/>
          <w:szCs w:val="30"/>
        </w:rPr>
        <w:t>农户，补贴机具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2035</w:t>
      </w:r>
      <w:r>
        <w:rPr>
          <w:rFonts w:hint="eastAsia" w:ascii="楷体_GB2312" w:hAnsi="楷体_GB2312" w:eastAsia="楷体_GB2312" w:cs="楷体_GB2312"/>
          <w:sz w:val="30"/>
          <w:szCs w:val="30"/>
        </w:rPr>
        <w:t>台，补贴资金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469.354</w:t>
      </w:r>
      <w:r>
        <w:rPr>
          <w:rFonts w:hint="eastAsia" w:ascii="楷体_GB2312" w:hAnsi="楷体_GB2312" w:eastAsia="楷体_GB2312" w:cs="楷体_GB2312"/>
          <w:sz w:val="30"/>
          <w:szCs w:val="30"/>
        </w:rPr>
        <w:t>万元（其中2022年超录资金50.99万元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0"/>
          <w:szCs w:val="30"/>
        </w:rPr>
        <w:t>。截止目前，尚有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1084台</w:t>
      </w:r>
      <w:r>
        <w:rPr>
          <w:rFonts w:hint="eastAsia" w:ascii="楷体_GB2312" w:hAnsi="楷体_GB2312" w:eastAsia="楷体_GB2312" w:cs="楷体_GB2312"/>
          <w:sz w:val="30"/>
          <w:szCs w:val="30"/>
        </w:rPr>
        <w:t>机具，需补贴资金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297.116</w:t>
      </w:r>
      <w:r>
        <w:rPr>
          <w:rFonts w:hint="eastAsia" w:ascii="楷体_GB2312" w:hAnsi="楷体_GB2312" w:eastAsia="楷体_GB2312" w:cs="楷体_GB2312"/>
          <w:sz w:val="30"/>
          <w:szCs w:val="30"/>
        </w:rPr>
        <w:t>万元，待2024年资金下达后将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及时予以</w:t>
      </w:r>
      <w:r>
        <w:rPr>
          <w:rFonts w:hint="eastAsia" w:ascii="楷体_GB2312" w:hAnsi="楷体_GB2312" w:eastAsia="楷体_GB2312" w:cs="楷体_GB2312"/>
          <w:sz w:val="30"/>
          <w:szCs w:val="30"/>
        </w:rPr>
        <w:t>兑付。</w:t>
      </w:r>
    </w:p>
    <w:p>
      <w:pPr>
        <w:ind w:firstLine="600" w:firstLineChars="200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2023年农机购置补贴政策直接带动农户投入农机具消费资金3129.74万元，有力的拉动了农机消费市场，改善了农机装备结构，提高了农机化综合水平，确保了粮食安全生产。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MTMzYjdhNDU4M2M1OTdjOTg0YTJlZTcxYTQ1YTgifQ=="/>
  </w:docVars>
  <w:rsids>
    <w:rsidRoot w:val="044105C3"/>
    <w:rsid w:val="044105C3"/>
    <w:rsid w:val="049460B7"/>
    <w:rsid w:val="076050A1"/>
    <w:rsid w:val="0ADA341F"/>
    <w:rsid w:val="14E530ED"/>
    <w:rsid w:val="19F142E2"/>
    <w:rsid w:val="1B53080D"/>
    <w:rsid w:val="255D6938"/>
    <w:rsid w:val="26630315"/>
    <w:rsid w:val="287E1436"/>
    <w:rsid w:val="289724F8"/>
    <w:rsid w:val="2E2A6945"/>
    <w:rsid w:val="2FAD2601"/>
    <w:rsid w:val="37C57F23"/>
    <w:rsid w:val="3B424545"/>
    <w:rsid w:val="3CF950D8"/>
    <w:rsid w:val="481F04B0"/>
    <w:rsid w:val="51A84840"/>
    <w:rsid w:val="534C5B09"/>
    <w:rsid w:val="5B8C73EB"/>
    <w:rsid w:val="620B4DE2"/>
    <w:rsid w:val="6D7E46BA"/>
    <w:rsid w:val="6F9603E0"/>
    <w:rsid w:val="733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2024-02-01T08:20:00Z</dcterms:created>
  <dc:creator>Administrator</dc:creator>
  <cp:lastModifiedBy>Administrator</cp:lastModifiedBy>
  <dcterms:modified xsi:type="dcterms:W3CDTF">2024-02-06T07:21:17Z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EC27CCE30AB94D898B118B570ADCBA44_13</vt:lpwstr>
  </property>
</Properties>
</file>