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王益区20</w:t>
      </w:r>
      <w:r>
        <w:rPr>
          <w:rFonts w:hint="eastAsia"/>
          <w:sz w:val="36"/>
          <w:lang w:val="en-US" w:eastAsia="zh-CN"/>
        </w:rPr>
        <w:t>22</w:t>
      </w:r>
      <w:r>
        <w:rPr>
          <w:rFonts w:hint="eastAsia"/>
          <w:sz w:val="36"/>
        </w:rPr>
        <w:t>年农机具购置补贴实施公告</w:t>
      </w:r>
    </w:p>
    <w:p>
      <w:pPr>
        <w:jc w:val="left"/>
      </w:pPr>
      <w:r>
        <w:rPr>
          <w:rFonts w:hint="eastAsia"/>
        </w:rPr>
        <w:t>　　</w:t>
      </w:r>
    </w:p>
    <w:p>
      <w:pPr>
        <w:jc w:val="left"/>
        <w:rPr>
          <w:sz w:val="30"/>
        </w:rPr>
      </w:pPr>
      <w:r>
        <w:t xml:space="preserve">   </w:t>
      </w:r>
      <w:r>
        <w:rPr>
          <w:rFonts w:hint="eastAsia"/>
          <w:lang w:val="en-US" w:eastAsia="zh-CN"/>
        </w:rPr>
        <w:t>2022</w:t>
      </w:r>
      <w:r>
        <w:rPr>
          <w:rFonts w:hint="eastAsia"/>
          <w:sz w:val="30"/>
        </w:rPr>
        <w:t>年我区为了搞好农机具购置补贴项目工作，使该项惠农政策真正惠及广大农机户，王益区认真落实《陕西省</w:t>
      </w: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21</w:t>
      </w:r>
      <w:r>
        <w:rPr>
          <w:sz w:val="30"/>
        </w:rPr>
        <w:t>-202</w:t>
      </w:r>
      <w:r>
        <w:rPr>
          <w:rFonts w:hint="eastAsia"/>
          <w:sz w:val="30"/>
          <w:lang w:val="en-US" w:eastAsia="zh-CN"/>
        </w:rPr>
        <w:t>3</w:t>
      </w:r>
      <w:r>
        <w:rPr>
          <w:rFonts w:hint="eastAsia"/>
          <w:sz w:val="30"/>
        </w:rPr>
        <w:t>年农业机械购置补贴实施方案》，区农机站本着公平、公正、公开的原则，认真开展</w:t>
      </w: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22</w:t>
      </w:r>
      <w:r>
        <w:rPr>
          <w:rFonts w:hint="eastAsia"/>
          <w:sz w:val="30"/>
        </w:rPr>
        <w:t>年农业机械购置补贴工作，经过政策公告、拟补贴对象确定、机具核实、发放购机补贴指标确认通知书等规定程序的操作，</w:t>
      </w:r>
      <w:r>
        <w:rPr>
          <w:sz w:val="30"/>
        </w:rPr>
        <w:t>20</w:t>
      </w:r>
      <w:r>
        <w:rPr>
          <w:rFonts w:hint="eastAsia"/>
          <w:sz w:val="30"/>
          <w:lang w:val="en-US" w:eastAsia="zh-CN"/>
        </w:rPr>
        <w:t>22</w:t>
      </w:r>
      <w:r>
        <w:rPr>
          <w:rFonts w:hint="eastAsia"/>
          <w:sz w:val="30"/>
        </w:rPr>
        <w:t>年争取中央购置补贴惠农资金</w:t>
      </w:r>
      <w:r>
        <w:rPr>
          <w:rFonts w:hint="eastAsia"/>
          <w:sz w:val="30"/>
          <w:lang w:val="en-US" w:eastAsia="zh-CN"/>
        </w:rPr>
        <w:t>30</w:t>
      </w:r>
      <w:r>
        <w:rPr>
          <w:rFonts w:hint="eastAsia"/>
          <w:sz w:val="30"/>
        </w:rPr>
        <w:t>万元</w:t>
      </w:r>
      <w:r>
        <w:rPr>
          <w:rFonts w:hint="eastAsia"/>
          <w:sz w:val="30"/>
          <w:lang w:val="en-US" w:eastAsia="zh-CN"/>
        </w:rPr>
        <w:t>,2021年结余18.111万元。</w:t>
      </w:r>
      <w:r>
        <w:rPr>
          <w:rFonts w:hint="eastAsia"/>
          <w:sz w:val="30"/>
        </w:rPr>
        <w:t>截止年底共完成补贴资金</w:t>
      </w:r>
      <w:r>
        <w:rPr>
          <w:rFonts w:hint="eastAsia"/>
          <w:sz w:val="30"/>
          <w:lang w:val="en-US" w:eastAsia="zh-CN"/>
        </w:rPr>
        <w:t>48.109</w:t>
      </w:r>
      <w:r>
        <w:rPr>
          <w:rFonts w:hint="eastAsia"/>
          <w:sz w:val="30"/>
        </w:rPr>
        <w:t>万元，完成实施比例的</w:t>
      </w:r>
      <w:r>
        <w:rPr>
          <w:rFonts w:hint="eastAsia"/>
          <w:sz w:val="30"/>
          <w:lang w:val="en-US" w:eastAsia="zh-CN"/>
        </w:rPr>
        <w:t>100</w:t>
      </w:r>
      <w:r>
        <w:rPr>
          <w:rFonts w:hint="eastAsia"/>
          <w:sz w:val="30"/>
        </w:rPr>
        <w:t>%。全年共补贴各类农机具</w:t>
      </w:r>
      <w:r>
        <w:rPr>
          <w:rFonts w:hint="eastAsia"/>
          <w:sz w:val="30"/>
          <w:lang w:val="en-US" w:eastAsia="zh-CN"/>
        </w:rPr>
        <w:t>258</w:t>
      </w:r>
      <w:r>
        <w:rPr>
          <w:rFonts w:hint="eastAsia"/>
          <w:sz w:val="30"/>
        </w:rPr>
        <w:t>台（套），受益农户</w:t>
      </w:r>
      <w:r>
        <w:rPr>
          <w:rFonts w:hint="eastAsia"/>
          <w:sz w:val="30"/>
          <w:lang w:val="en-US" w:eastAsia="zh-CN"/>
        </w:rPr>
        <w:t>247</w:t>
      </w:r>
      <w:r>
        <w:rPr>
          <w:rFonts w:hint="eastAsia"/>
          <w:sz w:val="30"/>
        </w:rPr>
        <w:t>户。结算资金占实施资金的100%，做到了实施结算两手抓，同步走。</w:t>
      </w:r>
    </w:p>
    <w:p>
      <w:pPr>
        <w:ind w:firstLine="600"/>
        <w:jc w:val="left"/>
        <w:rPr>
          <w:sz w:val="30"/>
        </w:rPr>
      </w:pPr>
      <w:r>
        <w:rPr>
          <w:rFonts w:hint="eastAsia"/>
          <w:sz w:val="30"/>
        </w:rPr>
        <w:t>通过购机补贴的实施全区的综合机械化水平有了较大的提升，特别是大型机具数量和农机社会化服务组织的能力得到全面的提高。</w:t>
      </w:r>
    </w:p>
    <w:p>
      <w:pPr>
        <w:ind w:firstLine="600"/>
        <w:jc w:val="left"/>
        <w:rPr>
          <w:sz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zQwYTg4ODlhNWNmNTJjNjE2YmQwYzBkOWEyYWYifQ=="/>
  </w:docVars>
  <w:rsids>
    <w:rsidRoot w:val="00654E17"/>
    <w:rsid w:val="0008675B"/>
    <w:rsid w:val="00654E17"/>
    <w:rsid w:val="00C1159F"/>
    <w:rsid w:val="0C62339E"/>
    <w:rsid w:val="3F59213C"/>
    <w:rsid w:val="5EC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313</Words>
  <Characters>358</Characters>
  <Lines>3</Lines>
  <Paragraphs>1</Paragraphs>
  <TotalTime>18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2020-03-12T06:40:00Z</dcterms:created>
  <dc:creator>USER-</dc:creator>
  <cp:lastModifiedBy>Administrator</cp:lastModifiedBy>
  <dcterms:modified xsi:type="dcterms:W3CDTF">2023-01-05T03:28:58Z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79E591EEE89044BE970DF5A059F4A763</vt:lpwstr>
  </property>
</Properties>
</file>