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eastAsia="zh-CN"/>
        </w:rPr>
        <w:t>白水县</w:t>
      </w:r>
      <w:bookmarkStart w:id="0" w:name="_GoBack"/>
      <w:bookmarkEnd w:id="0"/>
      <w:r>
        <w:rPr>
          <w:rFonts w:ascii="方正小标宋简体" w:hAnsi="宋体" w:eastAsia="方正小标宋简体"/>
          <w:sz w:val="44"/>
          <w:szCs w:val="44"/>
        </w:rPr>
        <w:t>2018</w:t>
      </w:r>
      <w:r>
        <w:rPr>
          <w:rFonts w:hint="eastAsia" w:ascii="方正小标宋简体" w:hAnsi="宋体" w:eastAsia="方正小标宋简体"/>
          <w:sz w:val="44"/>
          <w:szCs w:val="44"/>
        </w:rPr>
        <w:t>-2020年农机购置补贴办理流程</w:t>
      </w:r>
    </w:p>
    <w:p>
      <w:pPr>
        <w:spacing w:line="600" w:lineRule="exact"/>
        <w:jc w:val="center"/>
        <w:rPr>
          <w:rFonts w:ascii="宋体"/>
          <w:b/>
          <w:sz w:val="28"/>
          <w:szCs w:val="28"/>
        </w:rPr>
      </w:pPr>
      <w: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365125</wp:posOffset>
                </wp:positionV>
                <wp:extent cx="5544820" cy="1421765"/>
                <wp:effectExtent l="4445" t="4445" r="13335" b="21590"/>
                <wp:wrapNone/>
                <wp:docPr id="8" name="文本框 8"/>
                <wp:cNvGraphicFramePr/>
                <a:graphic xmlns:a="http://schemas.openxmlformats.org/drawingml/2006/main">
                  <a:graphicData uri="http://schemas.microsoft.com/office/word/2010/wordprocessingShape">
                    <wps:wsp>
                      <wps:cNvSpPr txBox="1"/>
                      <wps:spPr>
                        <a:xfrm>
                          <a:off x="0" y="0"/>
                          <a:ext cx="5544820" cy="1421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480" w:firstLineChars="200"/>
                              <w:rPr>
                                <w:rFonts w:ascii="仿宋" w:hAnsi="仿宋" w:eastAsia="仿宋"/>
                                <w:sz w:val="24"/>
                                <w:szCs w:val="28"/>
                              </w:rPr>
                            </w:pPr>
                            <w:r>
                              <w:rPr>
                                <w:rFonts w:hint="eastAsia" w:ascii="仿宋" w:hAnsi="仿宋" w:eastAsia="仿宋"/>
                                <w:sz w:val="24"/>
                              </w:rPr>
                              <w:t>购机者可在全省范围内选择产销企业，议价购买纳入补贴的农机产品。产销企业须向购机者出具全额税务通用发票、售后服务凭证、产品合格证书及承诺书。购机发票上须注明购机者姓名或农业生产经营组织名称及所购机具名称、型号、出厂编号、实际销售价格等信息</w:t>
                            </w:r>
                            <w:r>
                              <w:rPr>
                                <w:rFonts w:hint="eastAsia" w:ascii="仿宋" w:hAnsi="仿宋" w:eastAsia="仿宋"/>
                                <w:sz w:val="24"/>
                                <w:szCs w:val="28"/>
                              </w:rPr>
                              <w:t>。</w:t>
                            </w:r>
                          </w:p>
                          <w:p>
                            <w:pPr>
                              <w:spacing w:line="300" w:lineRule="exact"/>
                              <w:ind w:firstLine="480" w:firstLineChars="200"/>
                              <w:jc w:val="left"/>
                              <w:rPr>
                                <w:sz w:val="24"/>
                              </w:rPr>
                            </w:pPr>
                          </w:p>
                        </w:txbxContent>
                      </wps:txbx>
                      <wps:bodyPr upright="1"/>
                    </wps:wsp>
                  </a:graphicData>
                </a:graphic>
              </wp:anchor>
            </w:drawing>
          </mc:Choice>
          <mc:Fallback>
            <w:pict>
              <v:shape id="_x0000_s1026" o:spid="_x0000_s1026" o:spt="202" type="#_x0000_t202" style="position:absolute;left:0pt;margin-left:3pt;margin-top:28.75pt;height:111.95pt;width:436.6pt;z-index:251666432;mso-width-relative:page;mso-height-relative:page;" fillcolor="#FFFFFF" filled="t" stroked="t" coordsize="21600,21600" o:gfxdata="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5dCIi2AAAAAgBAAAPAAAAAAAAAAEAIAAA&#10;ACIAAABkcnMvZG93bnJldi54bWxQSwECFAAUAAAACACHTuJAUID5sgwCAAA3BAAADgAAAAAAAAAB&#10;ACAAAAAnAQAAZHJzL2Uyb0RvYy54bWxQSwUGAAAAAAYABgBZAQAApQUAAAAA&#10;">
                <v:fill on="t" focussize="0,0"/>
                <v:stroke color="#000000" joinstyle="miter"/>
                <v:imagedata o:title=""/>
                <o:lock v:ext="edit" aspectratio="f"/>
                <v:textbox>
                  <w:txbxContent>
                    <w:p>
                      <w:pPr>
                        <w:spacing w:line="500" w:lineRule="exact"/>
                        <w:ind w:firstLine="480" w:firstLineChars="200"/>
                        <w:rPr>
                          <w:rFonts w:ascii="仿宋" w:hAnsi="仿宋" w:eastAsia="仿宋"/>
                          <w:sz w:val="24"/>
                          <w:szCs w:val="28"/>
                        </w:rPr>
                      </w:pPr>
                      <w:r>
                        <w:rPr>
                          <w:rFonts w:hint="eastAsia" w:ascii="仿宋" w:hAnsi="仿宋" w:eastAsia="仿宋"/>
                          <w:sz w:val="24"/>
                        </w:rPr>
                        <w:t>购机者可在全省范围内选择产销企业，议价购买纳入补贴的农机产品。产销企业须向购机者出具全额税务通用发票、售后服务凭证、产品合格证书及承诺书。购机发票上须注明购机者姓名或农业生产经营组织名称及所购机具名称、型号、出厂编号、实际销售价格等信息</w:t>
                      </w:r>
                      <w:r>
                        <w:rPr>
                          <w:rFonts w:hint="eastAsia" w:ascii="仿宋" w:hAnsi="仿宋" w:eastAsia="仿宋"/>
                          <w:sz w:val="24"/>
                          <w:szCs w:val="28"/>
                        </w:rPr>
                        <w:t>。</w:t>
                      </w:r>
                    </w:p>
                    <w:p>
                      <w:pPr>
                        <w:spacing w:line="300" w:lineRule="exact"/>
                        <w:ind w:firstLine="480" w:firstLineChars="200"/>
                        <w:jc w:val="left"/>
                        <w:rPr>
                          <w:sz w:val="24"/>
                        </w:rPr>
                      </w:pPr>
                    </w:p>
                  </w:txbxContent>
                </v:textbox>
              </v:shape>
            </w:pict>
          </mc:Fallback>
        </mc:AlternateContent>
      </w:r>
      <w:r>
        <w:rPr>
          <w:rFonts w:hint="eastAsia" w:ascii="宋体" w:hAnsi="宋体"/>
          <w:b/>
          <w:sz w:val="28"/>
          <w:szCs w:val="28"/>
        </w:rPr>
        <w:t>自主购机</w:t>
      </w:r>
    </w:p>
    <w:p>
      <w:pPr>
        <w:spacing w:line="600" w:lineRule="exact"/>
        <w:jc w:val="center"/>
        <w:rPr>
          <w:rFonts w:ascii="宋体"/>
          <w:b/>
          <w:sz w:val="28"/>
          <w:szCs w:val="28"/>
        </w:rPr>
      </w:pPr>
    </w:p>
    <w:p>
      <w:pPr>
        <w:spacing w:line="600" w:lineRule="exact"/>
        <w:jc w:val="center"/>
        <w:rPr>
          <w:rFonts w:ascii="宋体"/>
          <w:b/>
          <w:sz w:val="28"/>
          <w:szCs w:val="28"/>
        </w:rPr>
      </w:pPr>
    </w:p>
    <w:p>
      <w:pPr>
        <w:spacing w:line="400" w:lineRule="exact"/>
        <w:ind w:firstLine="420" w:firstLineChars="200"/>
        <w:jc w:val="left"/>
        <w:rPr>
          <w:b/>
          <w:sz w:val="28"/>
          <w:szCs w:val="28"/>
        </w:rPr>
      </w:pPr>
      <w: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116840</wp:posOffset>
                </wp:positionV>
                <wp:extent cx="389255" cy="243840"/>
                <wp:effectExtent l="31115" t="4445" r="36830" b="18415"/>
                <wp:wrapNone/>
                <wp:docPr id="7" name="下箭头 7"/>
                <wp:cNvGraphicFramePr/>
                <a:graphic xmlns:a="http://schemas.openxmlformats.org/drawingml/2006/main">
                  <a:graphicData uri="http://schemas.microsoft.com/office/word/2010/wordprocessingShape">
                    <wps:wsp>
                      <wps:cNvSpPr/>
                      <wps:spPr>
                        <a:xfrm>
                          <a:off x="0" y="0"/>
                          <a:ext cx="389255" cy="24384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207pt;margin-top:9.2pt;height:19.2pt;width:30.65pt;z-index:251659264;mso-width-relative:page;mso-height-relative:page;" fillcolor="#FFFFFF" filled="t" stroked="t" coordsize="21600,21600" o:gfxdata="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Tr0PXWAAAACQEAAA8AAAAAAAAAAQAgAAAAIgAAAGRycy9kb3ducmV2LnhtbFBLAQIU&#10;ABQAAAAIAIdO4kDTgHqHLgIAAIQEAAAOAAAAAAAAAAEAIAAAACUBAABkcnMvZTJvRG9jLnhtbFBL&#10;BQYAAAAABgAGAFkBAADFBQAAAAA=&#10;" adj="16200,5400">
                <v:fill on="t" focussize="0,0"/>
                <v:stroke color="#000000" joinstyle="miter"/>
                <v:imagedata o:title=""/>
                <o:lock v:ext="edit" aspectratio="f"/>
                <v:textbox style="layout-flow:vertical-ideographic;"/>
              </v:shape>
            </w:pict>
          </mc:Fallback>
        </mc:AlternateContent>
      </w:r>
    </w:p>
    <w:p>
      <w:pPr>
        <w:spacing w:line="600" w:lineRule="exact"/>
        <w:jc w:val="center"/>
        <w:rPr>
          <w:b/>
          <w:sz w:val="28"/>
          <w:szCs w:val="28"/>
        </w:rPr>
      </w:pPr>
    </w:p>
    <w:p>
      <w:pPr>
        <w:spacing w:line="600" w:lineRule="exact"/>
        <w:rPr>
          <w:b/>
          <w:sz w:val="28"/>
          <w:szCs w:val="28"/>
        </w:rPr>
      </w:pPr>
      <w: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8890</wp:posOffset>
                </wp:positionV>
                <wp:extent cx="389255" cy="297815"/>
                <wp:effectExtent l="26035" t="5080" r="41910" b="20955"/>
                <wp:wrapNone/>
                <wp:docPr id="6" name="下箭头 6"/>
                <wp:cNvGraphicFramePr/>
                <a:graphic xmlns:a="http://schemas.openxmlformats.org/drawingml/2006/main">
                  <a:graphicData uri="http://schemas.microsoft.com/office/word/2010/wordprocessingShape">
                    <wps:wsp>
                      <wps:cNvSpPr/>
                      <wps:spPr>
                        <a:xfrm>
                          <a:off x="0" y="0"/>
                          <a:ext cx="389255" cy="29781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207pt;margin-top:0.7pt;height:23.45pt;width:30.65pt;z-index:251661312;mso-width-relative:page;mso-height-relative:page;" fillcolor="#FFFFFF" filled="t" stroked="t" coordsize="21600,21600" o:gfxdata="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W7G2r1QAAAAgBAAAPAAAAAAAAAAEAIAAAACIAAABkcnMvZG93bnJldi54bWxQSwECFAAU&#10;AAAACACHTuJAFC35lC0CAACEBAAADgAAAAAAAAABACAAAAAkAQAAZHJzL2Uyb0RvYy54bWxQSwUG&#10;AAAAAAYABgBZAQAAwwUAAAAA&#10;" adj="16200,5400">
                <v:fill on="t" focussize="0,0"/>
                <v:stroke color="#000000" joinstyle="miter"/>
                <v:imagedata o:title=""/>
                <o:lock v:ext="edit" aspectratio="f"/>
                <v:textbox style="layout-flow:vertical-ideographic;"/>
              </v:shape>
            </w:pict>
          </mc:Fallback>
        </mc:AlternateContent>
      </w:r>
    </w:p>
    <w:p>
      <w:pPr>
        <w:spacing w:line="600" w:lineRule="exact"/>
        <w:jc w:val="center"/>
        <w:rPr>
          <w:b/>
          <w:sz w:val="28"/>
          <w:szCs w:val="28"/>
        </w:rPr>
      </w:pPr>
      <w: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364490</wp:posOffset>
                </wp:positionV>
                <wp:extent cx="5522595" cy="1612900"/>
                <wp:effectExtent l="4445" t="4445" r="16510" b="20955"/>
                <wp:wrapNone/>
                <wp:docPr id="5" name="文本框 5"/>
                <wp:cNvGraphicFramePr/>
                <a:graphic xmlns:a="http://schemas.openxmlformats.org/drawingml/2006/main">
                  <a:graphicData uri="http://schemas.microsoft.com/office/word/2010/wordprocessingShape">
                    <wps:wsp>
                      <wps:cNvSpPr txBox="1"/>
                      <wps:spPr>
                        <a:xfrm>
                          <a:off x="0" y="0"/>
                          <a:ext cx="5522595" cy="161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92" w:lineRule="exact"/>
                              <w:ind w:firstLine="480" w:firstLineChars="200"/>
                              <w:rPr>
                                <w:rFonts w:ascii="仿宋" w:hAnsi="仿宋" w:eastAsia="仿宋"/>
                                <w:sz w:val="24"/>
                              </w:rPr>
                            </w:pPr>
                            <w:r>
                              <w:rPr>
                                <w:rFonts w:hint="eastAsia" w:ascii="仿宋" w:hAnsi="仿宋" w:eastAsia="仿宋"/>
                                <w:sz w:val="24"/>
                              </w:rPr>
                              <w:t>购机者持本人二代身份证或组织机构代码证、财政惠民补贴“一卡通”、购机发票原件和复印件、承诺书直接到县农机局管理股办理《陕西省农机购置补贴资金申请表》，安装类机具在安装完成后，牌证类机具在办理牌证后，方可持上述资料办理补贴手续。</w:t>
                            </w:r>
                          </w:p>
                          <w:p>
                            <w:pPr>
                              <w:ind w:firstLine="420"/>
                            </w:pPr>
                          </w:p>
                        </w:txbxContent>
                      </wps:txbx>
                      <wps:bodyPr upright="1"/>
                    </wps:wsp>
                  </a:graphicData>
                </a:graphic>
              </wp:anchor>
            </w:drawing>
          </mc:Choice>
          <mc:Fallback>
            <w:pict>
              <v:shape id="_x0000_s1026" o:spid="_x0000_s1026" o:spt="202" type="#_x0000_t202" style="position:absolute;left:0pt;margin-left:4.6pt;margin-top:28.7pt;height:127pt;width:434.85pt;z-index:251660288;mso-width-relative:page;mso-height-relative:page;" fillcolor="#FFFFFF" filled="t" stroked="t" coordsize="21600,21600" o:gfxdata="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VoT2AAAAAgBAAAPAAAAAAAAAAEAIAAA&#10;ACIAAABkcnMvZG93bnJldi54bWxQSwECFAAUAAAACACHTuJAOxclGwwCAAA3BAAADgAAAAAAAAAB&#10;ACAAAAAnAQAAZHJzL2Uyb0RvYy54bWxQSwUGAAAAAAYABgBZAQAApQUAAAAA&#10;">
                <v:fill on="t" focussize="0,0"/>
                <v:stroke color="#000000" joinstyle="miter"/>
                <v:imagedata o:title=""/>
                <o:lock v:ext="edit" aspectratio="f"/>
                <v:textbox>
                  <w:txbxContent>
                    <w:p>
                      <w:pPr>
                        <w:spacing w:line="592" w:lineRule="exact"/>
                        <w:ind w:firstLine="480" w:firstLineChars="200"/>
                        <w:rPr>
                          <w:rFonts w:ascii="仿宋" w:hAnsi="仿宋" w:eastAsia="仿宋"/>
                          <w:sz w:val="24"/>
                        </w:rPr>
                      </w:pPr>
                      <w:r>
                        <w:rPr>
                          <w:rFonts w:hint="eastAsia" w:ascii="仿宋" w:hAnsi="仿宋" w:eastAsia="仿宋"/>
                          <w:sz w:val="24"/>
                        </w:rPr>
                        <w:t>购机者持本人二代身份证或组织机构代码证、财政惠民补贴“一卡通”、购机发票原件和复印件、承诺书直接到县农机局管理股办理《陕西省农机购置补贴资金申请表》，安装类机具在安装完成后，牌证类机具在办理牌证后，方可持上述资料办理补贴手续。</w:t>
                      </w:r>
                    </w:p>
                    <w:p>
                      <w:pPr>
                        <w:ind w:firstLine="420"/>
                      </w:pPr>
                    </w:p>
                  </w:txbxContent>
                </v:textbox>
              </v:shape>
            </w:pict>
          </mc:Fallback>
        </mc:AlternateContent>
      </w:r>
      <w:r>
        <w:rPr>
          <w:rFonts w:hint="eastAsia"/>
          <w:b/>
          <w:sz w:val="28"/>
          <w:szCs w:val="28"/>
        </w:rPr>
        <w:t>申请补贴</w:t>
      </w:r>
    </w:p>
    <w:p>
      <w:pPr>
        <w:spacing w:line="600" w:lineRule="exact"/>
        <w:ind w:firstLine="560" w:firstLineChars="200"/>
        <w:jc w:val="center"/>
        <w:rPr>
          <w:sz w:val="28"/>
          <w:szCs w:val="28"/>
        </w:rPr>
      </w:pPr>
    </w:p>
    <w:p>
      <w:pPr>
        <w:spacing w:line="600" w:lineRule="exact"/>
        <w:ind w:firstLine="560" w:firstLineChars="200"/>
        <w:jc w:val="center"/>
        <w:rPr>
          <w:sz w:val="28"/>
          <w:szCs w:val="28"/>
        </w:rPr>
      </w:pPr>
    </w:p>
    <w:p>
      <w:pPr>
        <w:spacing w:line="600" w:lineRule="exact"/>
        <w:ind w:firstLine="560" w:firstLineChars="200"/>
        <w:rPr>
          <w:sz w:val="28"/>
          <w:szCs w:val="28"/>
        </w:rPr>
      </w:pPr>
    </w:p>
    <w:p>
      <w:pPr>
        <w:spacing w:line="600" w:lineRule="exact"/>
        <w:jc w:val="center"/>
        <w:rPr>
          <w:b/>
          <w:sz w:val="28"/>
          <w:szCs w:val="28"/>
        </w:rPr>
      </w:pPr>
    </w:p>
    <w:p>
      <w:pPr>
        <w:spacing w:line="600" w:lineRule="exact"/>
        <w:jc w:val="center"/>
        <w:rPr>
          <w:b/>
          <w:sz w:val="28"/>
          <w:szCs w:val="28"/>
        </w:rPr>
      </w:pPr>
      <w: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91440</wp:posOffset>
                </wp:positionV>
                <wp:extent cx="389255" cy="394970"/>
                <wp:effectExtent l="19685" t="5080" r="29210" b="19050"/>
                <wp:wrapNone/>
                <wp:docPr id="4" name="下箭头 4"/>
                <wp:cNvGraphicFramePr/>
                <a:graphic xmlns:a="http://schemas.openxmlformats.org/drawingml/2006/main">
                  <a:graphicData uri="http://schemas.microsoft.com/office/word/2010/wordprocessingShape">
                    <wps:wsp>
                      <wps:cNvSpPr/>
                      <wps:spPr>
                        <a:xfrm>
                          <a:off x="0" y="0"/>
                          <a:ext cx="389255" cy="394970"/>
                        </a:xfrm>
                        <a:prstGeom prst="downArrow">
                          <a:avLst>
                            <a:gd name="adj1" fmla="val 50000"/>
                            <a:gd name="adj2" fmla="val 2536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207pt;margin-top:7.2pt;height:31.1pt;width:30.65pt;z-index:251663360;mso-width-relative:page;mso-height-relative:page;" fillcolor="#FFFFFF" filled="t" stroked="t" coordsize="21600,21600" o:gfxdata="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TvpEvYAAAACQEAAA8AAAAAAAAAAQAgAAAAIgAAAGRycy9kb3ducmV2Lnht&#10;bFBLAQIUABQAAAAIAIdO4kBBTWC0MgIAAIQEAAAOAAAAAAAAAAEAIAAAACcBAABkcnMvZTJvRG9j&#10;LnhtbFBLBQYAAAAABgAGAFkBAADLBQAAAAA=&#10;" adj="16201,5400">
                <v:fill on="t" focussize="0,0"/>
                <v:stroke color="#000000" joinstyle="miter"/>
                <v:imagedata o:title=""/>
                <o:lock v:ext="edit" aspectratio="f"/>
                <v:textbox style="layout-flow:vertical-ideographic;"/>
              </v:shape>
            </w:pict>
          </mc:Fallback>
        </mc:AlternateContent>
      </w:r>
    </w:p>
    <w:p>
      <w:pPr>
        <w:spacing w:line="600" w:lineRule="exact"/>
        <w:jc w:val="center"/>
        <w:rPr>
          <w:sz w:val="28"/>
          <w:szCs w:val="28"/>
        </w:rPr>
      </w:pPr>
      <w:r>
        <w:rPr>
          <w:rFonts w:hint="eastAsia"/>
          <w:b/>
          <w:sz w:val="28"/>
          <w:szCs w:val="28"/>
        </w:rPr>
        <w:t>核实公示</w:t>
      </w:r>
    </w:p>
    <w:p>
      <w:pPr>
        <w:spacing w:line="600" w:lineRule="exact"/>
        <w:ind w:firstLine="420" w:firstLineChars="200"/>
        <w:rPr>
          <w:sz w:val="28"/>
          <w:szCs w:val="28"/>
        </w:rPr>
      </w:pPr>
      <w: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94615</wp:posOffset>
                </wp:positionV>
                <wp:extent cx="5551170" cy="724535"/>
                <wp:effectExtent l="4445" t="4445" r="6985" b="13970"/>
                <wp:wrapNone/>
                <wp:docPr id="3" name="文本框 3"/>
                <wp:cNvGraphicFramePr/>
                <a:graphic xmlns:a="http://schemas.openxmlformats.org/drawingml/2006/main">
                  <a:graphicData uri="http://schemas.microsoft.com/office/word/2010/wordprocessingShape">
                    <wps:wsp>
                      <wps:cNvSpPr txBox="1"/>
                      <wps:spPr>
                        <a:xfrm>
                          <a:off x="0" y="0"/>
                          <a:ext cx="5551170" cy="72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4"/>
                              </w:rPr>
                            </w:pPr>
                            <w:r>
                              <w:t xml:space="preserve">   </w:t>
                            </w:r>
                            <w:r>
                              <w:rPr>
                                <w:rFonts w:ascii="仿宋" w:hAnsi="仿宋" w:eastAsia="仿宋"/>
                                <w:sz w:val="24"/>
                              </w:rPr>
                              <w:t xml:space="preserve"> </w:t>
                            </w:r>
                            <w:r>
                              <w:rPr>
                                <w:rFonts w:hint="eastAsia" w:ascii="仿宋" w:hAnsi="仿宋" w:eastAsia="仿宋"/>
                                <w:sz w:val="24"/>
                              </w:rPr>
                              <w:t>各镇（办）农机工作人员对补贴系统内上传的补贴机具信息按照不低于1</w:t>
                            </w:r>
                            <w:r>
                              <w:rPr>
                                <w:rFonts w:ascii="仿宋" w:hAnsi="仿宋" w:eastAsia="仿宋"/>
                                <w:sz w:val="24"/>
                              </w:rPr>
                              <w:t>0</w:t>
                            </w:r>
                            <w:r>
                              <w:rPr>
                                <w:rFonts w:hint="eastAsia" w:ascii="仿宋" w:hAnsi="仿宋" w:eastAsia="仿宋"/>
                                <w:sz w:val="24"/>
                              </w:rPr>
                              <w:t>%的比例进行核实，核实无误后将当期补贴信息公示到村，公示结束后上报县农机局。</w:t>
                            </w:r>
                          </w:p>
                        </w:txbxContent>
                      </wps:txbx>
                      <wps:bodyPr upright="1"/>
                    </wps:wsp>
                  </a:graphicData>
                </a:graphic>
              </wp:anchor>
            </w:drawing>
          </mc:Choice>
          <mc:Fallback>
            <w:pict>
              <v:shape id="_x0000_s1026" o:spid="_x0000_s1026" o:spt="202" type="#_x0000_t202" style="position:absolute;left:0pt;margin-left:1.6pt;margin-top:7.45pt;height:57.05pt;width:437.1pt;z-index:251664384;mso-width-relative:page;mso-height-relative:page;" fillcolor="#FFFFFF" filled="t" stroked="t" coordsize="21600,21600" o:gfxdata="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Z1VN1wAAAAgBAAAPAAAAAAAAAAEAIAAAACIA&#10;AABkcnMvZG93bnJldi54bWxQSwECFAAUAAAACACHTuJAB8yULAoCAAA2BAAADgAAAAAAAAABACAA&#10;AAAmAQAAZHJzL2Uyb0RvYy54bWxQSwUGAAAAAAYABgBZAQAAogUAAAAA&#10;">
                <v:fill on="t" focussize="0,0"/>
                <v:stroke color="#000000" joinstyle="miter"/>
                <v:imagedata o:title=""/>
                <o:lock v:ext="edit" aspectratio="f"/>
                <v:textbox>
                  <w:txbxContent>
                    <w:p>
                      <w:pPr>
                        <w:rPr>
                          <w:rFonts w:ascii="仿宋" w:hAnsi="仿宋" w:eastAsia="仿宋"/>
                          <w:sz w:val="24"/>
                        </w:rPr>
                      </w:pPr>
                      <w:r>
                        <w:t xml:space="preserve">   </w:t>
                      </w:r>
                      <w:r>
                        <w:rPr>
                          <w:rFonts w:ascii="仿宋" w:hAnsi="仿宋" w:eastAsia="仿宋"/>
                          <w:sz w:val="24"/>
                        </w:rPr>
                        <w:t xml:space="preserve"> </w:t>
                      </w:r>
                      <w:r>
                        <w:rPr>
                          <w:rFonts w:hint="eastAsia" w:ascii="仿宋" w:hAnsi="仿宋" w:eastAsia="仿宋"/>
                          <w:sz w:val="24"/>
                        </w:rPr>
                        <w:t>各镇（办）农机工作人员对补贴系统内上传的补贴机具信息按照不低于1</w:t>
                      </w:r>
                      <w:r>
                        <w:rPr>
                          <w:rFonts w:ascii="仿宋" w:hAnsi="仿宋" w:eastAsia="仿宋"/>
                          <w:sz w:val="24"/>
                        </w:rPr>
                        <w:t>0</w:t>
                      </w:r>
                      <w:r>
                        <w:rPr>
                          <w:rFonts w:hint="eastAsia" w:ascii="仿宋" w:hAnsi="仿宋" w:eastAsia="仿宋"/>
                          <w:sz w:val="24"/>
                        </w:rPr>
                        <w:t>%的比例进行核实，核实无误后将当期补贴信息公示到村，公示结束后上报县农机局。</w:t>
                      </w:r>
                    </w:p>
                  </w:txbxContent>
                </v:textbox>
              </v:shape>
            </w:pict>
          </mc:Fallback>
        </mc:AlternateContent>
      </w:r>
    </w:p>
    <w:p>
      <w:pPr>
        <w:spacing w:line="300" w:lineRule="exact"/>
        <w:ind w:firstLine="560" w:firstLineChars="200"/>
        <w:rPr>
          <w:sz w:val="28"/>
          <w:szCs w:val="28"/>
        </w:rPr>
      </w:pPr>
    </w:p>
    <w:p>
      <w:pPr>
        <w:spacing w:line="600" w:lineRule="exact"/>
        <w:jc w:val="center"/>
        <w:rPr>
          <w:b/>
          <w:sz w:val="28"/>
          <w:szCs w:val="28"/>
        </w:rPr>
      </w:pPr>
      <w: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247650</wp:posOffset>
                </wp:positionV>
                <wp:extent cx="389255" cy="247650"/>
                <wp:effectExtent l="30480" t="4445" r="37465" b="14605"/>
                <wp:wrapNone/>
                <wp:docPr id="2" name="下箭头 2"/>
                <wp:cNvGraphicFramePr/>
                <a:graphic xmlns:a="http://schemas.openxmlformats.org/drawingml/2006/main">
                  <a:graphicData uri="http://schemas.microsoft.com/office/word/2010/wordprocessingShape">
                    <wps:wsp>
                      <wps:cNvSpPr/>
                      <wps:spPr>
                        <a:xfrm>
                          <a:off x="0" y="0"/>
                          <a:ext cx="389255" cy="24765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207pt;margin-top:19.5pt;height:19.5pt;width:30.65pt;z-index:251662336;mso-width-relative:page;mso-height-relative:page;" fillcolor="#FFFFFF" filled="t" stroked="t" coordsize="21600,21600" o:gfxdata="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2Do151wAAAAkBAAAPAAAAAAAAAAEAIAAAACIAAABkcnMvZG93bnJldi54bWxQSwEC&#10;FAAUAAAACACHTuJA+QVpgC4CAACEBAAADgAAAAAAAAABACAAAAAmAQAAZHJzL2Uyb0RvYy54bWxQ&#10;SwUGAAAAAAYABgBZAQAAxgUAAAAA&#10;" adj="16200,5400">
                <v:fill on="t" focussize="0,0"/>
                <v:stroke color="#000000" joinstyle="miter"/>
                <v:imagedata o:title=""/>
                <o:lock v:ext="edit" aspectratio="f"/>
                <v:textbox style="layout-flow:vertical-ideographic;"/>
              </v:shape>
            </w:pict>
          </mc:Fallback>
        </mc:AlternateContent>
      </w:r>
    </w:p>
    <w:p>
      <w:pPr>
        <w:spacing w:line="600" w:lineRule="exact"/>
        <w:ind w:firstLine="3767" w:firstLineChars="1340"/>
        <w:rPr>
          <w:b/>
          <w:sz w:val="28"/>
          <w:szCs w:val="28"/>
        </w:rPr>
      </w:pPr>
      <w:r>
        <w:rPr>
          <w:rFonts w:hint="eastAsia"/>
          <w:b/>
          <w:sz w:val="28"/>
          <w:szCs w:val="28"/>
        </w:rPr>
        <w:t>资金兑付</w:t>
      </w:r>
    </w:p>
    <w:p>
      <w:pPr>
        <w:spacing w:line="600" w:lineRule="exact"/>
        <w:ind w:firstLine="420" w:firstLineChars="200"/>
        <w:jc w:val="left"/>
        <w:rPr>
          <w:rFonts w:ascii="仿宋_GB2312" w:eastAsia="仿宋_GB2312"/>
          <w:sz w:val="32"/>
          <w:szCs w:val="32"/>
        </w:rPr>
      </w:pPr>
      <w: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114300</wp:posOffset>
                </wp:positionV>
                <wp:extent cx="5562600" cy="70485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5562600" cy="704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0" w:firstLineChars="200"/>
                              <w:rPr>
                                <w:rFonts w:ascii="仿宋" w:hAnsi="仿宋" w:eastAsia="仿宋"/>
                                <w:sz w:val="24"/>
                              </w:rPr>
                            </w:pPr>
                            <w:r>
                              <w:rPr>
                                <w:rFonts w:hint="eastAsia" w:ascii="仿宋" w:hAnsi="仿宋" w:eastAsia="仿宋"/>
                                <w:sz w:val="24"/>
                              </w:rPr>
                              <w:t>县农机局对补贴发放明细表内的信息进行</w:t>
                            </w:r>
                            <w:r>
                              <w:rPr>
                                <w:rFonts w:ascii="仿宋" w:hAnsi="仿宋" w:eastAsia="仿宋"/>
                                <w:sz w:val="24"/>
                              </w:rPr>
                              <w:t>10%</w:t>
                            </w:r>
                            <w:r>
                              <w:rPr>
                                <w:rFonts w:hint="eastAsia" w:ascii="仿宋" w:hAnsi="仿宋" w:eastAsia="仿宋"/>
                                <w:sz w:val="24"/>
                              </w:rPr>
                              <w:t>抽查核实，确认无误后，向县财政部门提交《陕西省农机购置补贴发放明细表》和兑付人员名单电子表。</w:t>
                            </w:r>
                          </w:p>
                          <w:p>
                            <w:pPr>
                              <w:ind w:firstLine="480" w:firstLineChars="200"/>
                              <w:rPr>
                                <w:rFonts w:ascii="仿宋" w:hAnsi="仿宋" w:eastAsia="仿宋"/>
                                <w:sz w:val="24"/>
                              </w:rPr>
                            </w:pPr>
                            <w:r>
                              <w:rPr>
                                <w:rFonts w:hint="eastAsia" w:ascii="仿宋" w:hAnsi="仿宋" w:eastAsia="仿宋"/>
                                <w:sz w:val="24"/>
                              </w:rPr>
                              <w:t>财政部门审核确认后，将资金足额兑付到购机者惠民补贴“一卡通”账户。</w:t>
                            </w:r>
                          </w:p>
                        </w:txbxContent>
                      </wps:txbx>
                      <wps:bodyPr upright="1"/>
                    </wps:wsp>
                  </a:graphicData>
                </a:graphic>
              </wp:anchor>
            </w:drawing>
          </mc:Choice>
          <mc:Fallback>
            <w:pict>
              <v:shape id="_x0000_s1026" o:spid="_x0000_s1026" o:spt="202" type="#_x0000_t202" style="position:absolute;left:0pt;margin-left:1.6pt;margin-top:9pt;height:55.5pt;width:438pt;z-index:251665408;mso-width-relative:page;mso-height-relative:page;" fillcolor="#FFFFFF" filled="t" stroked="t" coordsize="21600,21600" o:gfxdata="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wdPH1gAAAAgBAAAPAAAAAAAAAAEAIAAAACIA&#10;AABkcnMvZG93bnJldi54bWxQSwECFAAUAAAACACHTuJAF6l8CQsCAAA2BAAADgAAAAAAAAABACAA&#10;AAAlAQAAZHJzL2Uyb0RvYy54bWxQSwUGAAAAAAYABgBZAQAAogUAAAAA&#10;">
                <v:fill on="t" focussize="0,0"/>
                <v:stroke color="#000000" joinstyle="miter"/>
                <v:imagedata o:title=""/>
                <o:lock v:ext="edit" aspectratio="f"/>
                <v:textbox>
                  <w:txbxContent>
                    <w:p>
                      <w:pPr>
                        <w:ind w:firstLine="480" w:firstLineChars="200"/>
                        <w:rPr>
                          <w:rFonts w:ascii="仿宋" w:hAnsi="仿宋" w:eastAsia="仿宋"/>
                          <w:sz w:val="24"/>
                        </w:rPr>
                      </w:pPr>
                      <w:r>
                        <w:rPr>
                          <w:rFonts w:hint="eastAsia" w:ascii="仿宋" w:hAnsi="仿宋" w:eastAsia="仿宋"/>
                          <w:sz w:val="24"/>
                        </w:rPr>
                        <w:t>县农机局对补贴发放明细表内的信息进行</w:t>
                      </w:r>
                      <w:r>
                        <w:rPr>
                          <w:rFonts w:ascii="仿宋" w:hAnsi="仿宋" w:eastAsia="仿宋"/>
                          <w:sz w:val="24"/>
                        </w:rPr>
                        <w:t>10%</w:t>
                      </w:r>
                      <w:r>
                        <w:rPr>
                          <w:rFonts w:hint="eastAsia" w:ascii="仿宋" w:hAnsi="仿宋" w:eastAsia="仿宋"/>
                          <w:sz w:val="24"/>
                        </w:rPr>
                        <w:t>抽查核实，确认无误后，向县财政部门提交《陕西省农机购置补贴发放明细表》和兑付人员名单电子表。</w:t>
                      </w:r>
                    </w:p>
                    <w:p>
                      <w:pPr>
                        <w:ind w:firstLine="480" w:firstLineChars="200"/>
                        <w:rPr>
                          <w:rFonts w:ascii="仿宋" w:hAnsi="仿宋" w:eastAsia="仿宋"/>
                          <w:sz w:val="24"/>
                        </w:rPr>
                      </w:pPr>
                      <w:r>
                        <w:rPr>
                          <w:rFonts w:hint="eastAsia" w:ascii="仿宋" w:hAnsi="仿宋" w:eastAsia="仿宋"/>
                          <w:sz w:val="24"/>
                        </w:rPr>
                        <w:t>财政部门审核确认后，将资金足额兑付到购机者惠民补贴“一卡通”账户。</w:t>
                      </w:r>
                    </w:p>
                  </w:txbxContent>
                </v:textbox>
              </v:shape>
            </w:pict>
          </mc:Fallback>
        </mc:AlternateContent>
      </w:r>
    </w:p>
    <w:p>
      <w:pPr>
        <w:spacing w:line="240" w:lineRule="exact"/>
        <w:ind w:firstLine="640" w:firstLineChars="200"/>
        <w:rPr>
          <w:rFonts w:ascii="仿宋_GB2312" w:eastAsia="仿宋_GB2312"/>
          <w:sz w:val="32"/>
          <w:szCs w:val="32"/>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pPr>
        <w:spacing w:line="240" w:lineRule="exact"/>
        <w:ind w:firstLine="640" w:firstLineChars="200"/>
        <w:rPr>
          <w:rFonts w:ascii="仿宋_GB2312" w:eastAsia="仿宋_GB2312"/>
          <w:sz w:val="32"/>
          <w:szCs w:val="32"/>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307F3"/>
    <w:rsid w:val="228C7043"/>
    <w:rsid w:val="7FA30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2021-09-22T01:48:00Z</dcterms:created>
  <dc:creator>Administrator</dc:creator>
  <cp:lastModifiedBy>Administrator</cp:lastModifiedBy>
  <dcterms:modified xsi:type="dcterms:W3CDTF">2021-09-26T02:27:59Z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85888268AF704F7C8F849C643C7930C3</vt:lpwstr>
  </property>
</Properties>
</file>